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5B" w:rsidRPr="00222A5B" w:rsidRDefault="00222A5B" w:rsidP="00222A5B">
      <w:pPr>
        <w:pStyle w:val="Title"/>
        <w:rPr>
          <w:rFonts w:ascii="Verdana" w:hAnsi="Verdana" w:cs="Arial"/>
          <w:sz w:val="36"/>
          <w:szCs w:val="36"/>
        </w:rPr>
      </w:pPr>
      <w:smartTag w:uri="urn:schemas-microsoft-com:office:smarttags" w:element="place">
        <w:r w:rsidRPr="00222A5B">
          <w:rPr>
            <w:rFonts w:ascii="Verdana" w:hAnsi="Verdana" w:cs="Arial"/>
            <w:sz w:val="36"/>
            <w:szCs w:val="36"/>
          </w:rPr>
          <w:t>Davenport</w:t>
        </w:r>
      </w:smartTag>
      <w:r w:rsidRPr="00222A5B">
        <w:rPr>
          <w:rFonts w:ascii="Verdana" w:hAnsi="Verdana" w:cs="Arial"/>
          <w:sz w:val="36"/>
          <w:szCs w:val="36"/>
        </w:rPr>
        <w:t xml:space="preserve"> </w:t>
      </w:r>
      <w:smartTag w:uri="urn:schemas-microsoft-com:office:smarttags" w:element="PlaceType">
        <w:r w:rsidRPr="00222A5B">
          <w:rPr>
            <w:rFonts w:ascii="Verdana" w:hAnsi="Verdana" w:cs="Arial"/>
            <w:sz w:val="36"/>
            <w:szCs w:val="36"/>
          </w:rPr>
          <w:t>University</w:t>
        </w:r>
      </w:smartTag>
    </w:p>
    <w:p w:rsidR="00222A5B" w:rsidRPr="00222A5B" w:rsidRDefault="00222A5B">
      <w:pPr>
        <w:rPr>
          <w:rFonts w:ascii="Verdana" w:hAnsi="Verdana" w:cs="Arial"/>
          <w:b/>
        </w:rPr>
      </w:pPr>
    </w:p>
    <w:p w:rsidR="00222A5B" w:rsidRPr="00222A5B" w:rsidRDefault="00222A5B">
      <w:pPr>
        <w:rPr>
          <w:rFonts w:ascii="Verdana" w:hAnsi="Verdana" w:cs="Arial"/>
          <w:b/>
        </w:rPr>
      </w:pPr>
    </w:p>
    <w:p w:rsidR="00222A5B" w:rsidRPr="00466ADE" w:rsidRDefault="00222A5B">
      <w:pPr>
        <w:rPr>
          <w:rFonts w:ascii="Arial" w:hAnsi="Arial" w:cs="Arial"/>
          <w:bCs/>
        </w:rPr>
      </w:pPr>
      <w:r w:rsidRPr="00466ADE">
        <w:rPr>
          <w:rFonts w:ascii="Arial" w:hAnsi="Arial" w:cs="Arial"/>
          <w:b/>
        </w:rPr>
        <w:t>TITLE OF POSITION:</w:t>
      </w:r>
      <w:r w:rsidRPr="00466ADE">
        <w:rPr>
          <w:rFonts w:ascii="Arial" w:hAnsi="Arial" w:cs="Arial"/>
          <w:bCs/>
        </w:rPr>
        <w:tab/>
      </w:r>
      <w:r w:rsidR="00466ADE">
        <w:rPr>
          <w:rFonts w:ascii="Arial" w:hAnsi="Arial" w:cs="Arial"/>
          <w:bCs/>
        </w:rPr>
        <w:tab/>
      </w:r>
      <w:r w:rsidRPr="00466ADE">
        <w:rPr>
          <w:rFonts w:ascii="Arial" w:hAnsi="Arial" w:cs="Arial"/>
          <w:bCs/>
        </w:rPr>
        <w:t xml:space="preserve">Executive Vice President </w:t>
      </w:r>
      <w:r w:rsidR="00035422" w:rsidRPr="00466ADE">
        <w:rPr>
          <w:rFonts w:ascii="Arial" w:hAnsi="Arial" w:cs="Arial"/>
          <w:bCs/>
        </w:rPr>
        <w:t>for</w:t>
      </w:r>
      <w:r w:rsidR="003417E7" w:rsidRPr="00466ADE">
        <w:rPr>
          <w:rFonts w:ascii="Arial" w:hAnsi="Arial" w:cs="Arial"/>
          <w:bCs/>
        </w:rPr>
        <w:t xml:space="preserve"> Finance/</w:t>
      </w:r>
      <w:r w:rsidRPr="00466ADE">
        <w:rPr>
          <w:rFonts w:ascii="Arial" w:hAnsi="Arial" w:cs="Arial"/>
          <w:bCs/>
        </w:rPr>
        <w:t>CFO</w:t>
      </w:r>
      <w:r w:rsidR="003417E7" w:rsidRPr="00466ADE">
        <w:rPr>
          <w:rFonts w:ascii="Arial" w:hAnsi="Arial" w:cs="Arial"/>
          <w:bCs/>
        </w:rPr>
        <w:t xml:space="preserve"> &amp; Treasurer </w:t>
      </w:r>
    </w:p>
    <w:p w:rsidR="00222A5B" w:rsidRPr="00466ADE" w:rsidRDefault="00222A5B">
      <w:pPr>
        <w:rPr>
          <w:rFonts w:ascii="Arial" w:hAnsi="Arial" w:cs="Arial"/>
          <w:bCs/>
        </w:rPr>
      </w:pPr>
    </w:p>
    <w:p w:rsidR="00466ADE" w:rsidRPr="00466ADE" w:rsidRDefault="00466ADE" w:rsidP="00466ADE">
      <w:pPr>
        <w:rPr>
          <w:rFonts w:ascii="Arial" w:hAnsi="Arial" w:cs="Arial"/>
        </w:rPr>
      </w:pPr>
      <w:r w:rsidRPr="00466ADE">
        <w:rPr>
          <w:rFonts w:ascii="Arial" w:hAnsi="Arial" w:cs="Arial"/>
          <w:b/>
          <w:bCs/>
        </w:rPr>
        <w:t>PAY CLASSIFICATION:</w:t>
      </w:r>
      <w:r w:rsidRPr="00466ADE">
        <w:rPr>
          <w:rFonts w:ascii="Arial" w:hAnsi="Arial" w:cs="Arial"/>
          <w:b/>
          <w:bCs/>
        </w:rPr>
        <w:tab/>
      </w:r>
      <w:r w:rsidRPr="00466ADE">
        <w:rPr>
          <w:rFonts w:ascii="Arial" w:hAnsi="Arial" w:cs="Arial"/>
        </w:rPr>
        <w:t>C2005-Executive Vice President</w:t>
      </w:r>
    </w:p>
    <w:p w:rsidR="00466ADE" w:rsidRPr="00466ADE" w:rsidRDefault="00466ADE" w:rsidP="00466ADE">
      <w:pPr>
        <w:rPr>
          <w:rFonts w:ascii="Arial" w:hAnsi="Arial" w:cs="Arial"/>
        </w:rPr>
      </w:pPr>
    </w:p>
    <w:p w:rsidR="00466ADE" w:rsidRPr="00466ADE" w:rsidRDefault="00466ADE" w:rsidP="00466ADE">
      <w:pPr>
        <w:rPr>
          <w:rFonts w:ascii="Arial" w:hAnsi="Arial" w:cs="Arial"/>
        </w:rPr>
      </w:pPr>
      <w:r w:rsidRPr="00466ADE">
        <w:rPr>
          <w:rFonts w:ascii="Arial" w:hAnsi="Arial" w:cs="Arial"/>
          <w:b/>
          <w:bCs/>
        </w:rPr>
        <w:t>STATUS:</w:t>
      </w:r>
      <w:r w:rsidRPr="00466ADE">
        <w:rPr>
          <w:rFonts w:ascii="Arial" w:hAnsi="Arial" w:cs="Arial"/>
        </w:rPr>
        <w:t xml:space="preserve">                         </w:t>
      </w:r>
      <w:r w:rsidRPr="00466ADE">
        <w:rPr>
          <w:rFonts w:ascii="Arial" w:hAnsi="Arial" w:cs="Arial"/>
        </w:rPr>
        <w:tab/>
        <w:t>Full-time, Exempt</w:t>
      </w:r>
    </w:p>
    <w:p w:rsidR="00222A5B" w:rsidRPr="00466ADE" w:rsidRDefault="00222A5B">
      <w:pPr>
        <w:rPr>
          <w:rFonts w:ascii="Arial" w:hAnsi="Arial" w:cs="Arial"/>
        </w:rPr>
      </w:pPr>
      <w:bookmarkStart w:id="0" w:name="_GoBack"/>
      <w:bookmarkEnd w:id="0"/>
    </w:p>
    <w:p w:rsidR="00222A5B" w:rsidRPr="00466ADE" w:rsidRDefault="00222A5B">
      <w:pPr>
        <w:rPr>
          <w:rFonts w:ascii="Arial" w:hAnsi="Arial" w:cs="Arial"/>
        </w:rPr>
      </w:pPr>
      <w:r w:rsidRPr="00466ADE">
        <w:rPr>
          <w:rFonts w:ascii="Arial" w:hAnsi="Arial" w:cs="Arial"/>
          <w:b/>
          <w:bCs/>
        </w:rPr>
        <w:t>DEPARTMENT:</w:t>
      </w:r>
      <w:r w:rsidRPr="00466ADE">
        <w:rPr>
          <w:rFonts w:ascii="Arial" w:hAnsi="Arial" w:cs="Arial"/>
          <w:b/>
          <w:bCs/>
        </w:rPr>
        <w:tab/>
      </w:r>
      <w:r w:rsidRPr="00466ADE">
        <w:rPr>
          <w:rFonts w:ascii="Arial" w:hAnsi="Arial" w:cs="Arial"/>
          <w:b/>
          <w:bCs/>
        </w:rPr>
        <w:tab/>
      </w:r>
      <w:r w:rsidRPr="00466ADE">
        <w:rPr>
          <w:rFonts w:ascii="Arial" w:hAnsi="Arial" w:cs="Arial"/>
        </w:rPr>
        <w:t>Executive Office</w:t>
      </w:r>
    </w:p>
    <w:p w:rsidR="00222A5B" w:rsidRPr="00466ADE" w:rsidRDefault="00222A5B">
      <w:pPr>
        <w:rPr>
          <w:rFonts w:ascii="Arial" w:hAnsi="Arial" w:cs="Arial"/>
        </w:rPr>
      </w:pPr>
    </w:p>
    <w:p w:rsidR="00222A5B" w:rsidRPr="00466ADE" w:rsidRDefault="00222A5B" w:rsidP="00466ADE">
      <w:pPr>
        <w:jc w:val="both"/>
        <w:rPr>
          <w:rFonts w:ascii="Arial" w:hAnsi="Arial" w:cs="Arial"/>
        </w:rPr>
      </w:pPr>
      <w:r w:rsidRPr="00466ADE">
        <w:rPr>
          <w:rFonts w:ascii="Arial" w:hAnsi="Arial" w:cs="Arial"/>
          <w:b/>
          <w:bCs/>
        </w:rPr>
        <w:t>LOCATION:</w:t>
      </w:r>
      <w:r w:rsidRPr="00466ADE">
        <w:rPr>
          <w:rFonts w:ascii="Arial" w:hAnsi="Arial" w:cs="Arial"/>
          <w:b/>
          <w:bCs/>
        </w:rPr>
        <w:tab/>
      </w:r>
      <w:r w:rsidRPr="00466ADE">
        <w:rPr>
          <w:rFonts w:ascii="Arial" w:hAnsi="Arial" w:cs="Arial"/>
          <w:b/>
          <w:bCs/>
        </w:rPr>
        <w:tab/>
      </w:r>
      <w:r w:rsidRPr="00466ADE">
        <w:rPr>
          <w:rFonts w:ascii="Arial" w:hAnsi="Arial" w:cs="Arial"/>
          <w:b/>
          <w:bCs/>
        </w:rPr>
        <w:tab/>
      </w:r>
      <w:r w:rsidR="00503749" w:rsidRPr="00466ADE">
        <w:rPr>
          <w:rFonts w:ascii="Arial" w:hAnsi="Arial" w:cs="Arial"/>
        </w:rPr>
        <w:t>Grand Rapids-W.A. Lettinga Campus</w:t>
      </w:r>
    </w:p>
    <w:p w:rsidR="00222A5B" w:rsidRPr="00466ADE" w:rsidRDefault="00222A5B">
      <w:pPr>
        <w:rPr>
          <w:rFonts w:ascii="Arial" w:hAnsi="Arial" w:cs="Arial"/>
        </w:rPr>
      </w:pPr>
    </w:p>
    <w:p w:rsidR="00222A5B" w:rsidRPr="00466ADE" w:rsidRDefault="00222A5B">
      <w:pPr>
        <w:rPr>
          <w:rFonts w:ascii="Arial" w:hAnsi="Arial" w:cs="Arial"/>
        </w:rPr>
      </w:pPr>
      <w:r w:rsidRPr="00466ADE">
        <w:rPr>
          <w:rFonts w:ascii="Arial" w:hAnsi="Arial" w:cs="Arial"/>
          <w:b/>
          <w:bCs/>
        </w:rPr>
        <w:t>REPORTS TO:</w:t>
      </w:r>
      <w:r w:rsidRPr="00466ADE">
        <w:rPr>
          <w:rFonts w:ascii="Arial" w:hAnsi="Arial" w:cs="Arial"/>
          <w:b/>
          <w:bCs/>
        </w:rPr>
        <w:tab/>
      </w:r>
      <w:r w:rsidRPr="00466ADE">
        <w:rPr>
          <w:rFonts w:ascii="Arial" w:hAnsi="Arial" w:cs="Arial"/>
          <w:b/>
          <w:bCs/>
        </w:rPr>
        <w:tab/>
      </w:r>
      <w:r w:rsidR="00466ADE">
        <w:rPr>
          <w:rFonts w:ascii="Arial" w:hAnsi="Arial" w:cs="Arial"/>
          <w:b/>
          <w:bCs/>
        </w:rPr>
        <w:tab/>
      </w:r>
      <w:r w:rsidRPr="00466ADE">
        <w:rPr>
          <w:rFonts w:ascii="Arial" w:hAnsi="Arial" w:cs="Arial"/>
        </w:rPr>
        <w:t>President</w:t>
      </w:r>
    </w:p>
    <w:p w:rsidR="00222A5B" w:rsidRPr="00466ADE" w:rsidRDefault="00222A5B">
      <w:pPr>
        <w:rPr>
          <w:rFonts w:ascii="Arial" w:hAnsi="Arial" w:cs="Arial"/>
          <w:bCs/>
        </w:rPr>
      </w:pPr>
    </w:p>
    <w:p w:rsidR="00222A5B" w:rsidRPr="00466ADE" w:rsidRDefault="00222A5B">
      <w:pPr>
        <w:pStyle w:val="Heading1"/>
        <w:rPr>
          <w:rFonts w:ascii="Arial" w:hAnsi="Arial" w:cs="Arial"/>
          <w:sz w:val="20"/>
        </w:rPr>
      </w:pPr>
      <w:r w:rsidRPr="00466ADE">
        <w:rPr>
          <w:rFonts w:ascii="Arial" w:hAnsi="Arial" w:cs="Arial"/>
          <w:sz w:val="20"/>
        </w:rPr>
        <w:t>SUMMARY:</w:t>
      </w:r>
    </w:p>
    <w:p w:rsidR="00222A5B" w:rsidRPr="00466ADE" w:rsidRDefault="00222A5B">
      <w:pPr>
        <w:rPr>
          <w:rFonts w:ascii="Arial" w:hAnsi="Arial" w:cs="Arial"/>
        </w:rPr>
      </w:pPr>
      <w:r w:rsidRPr="00466ADE">
        <w:rPr>
          <w:rFonts w:ascii="Arial" w:hAnsi="Arial" w:cs="Arial"/>
        </w:rPr>
        <w:t xml:space="preserve">The Executive Vice President </w:t>
      </w:r>
      <w:r w:rsidR="00035422" w:rsidRPr="00466ADE">
        <w:rPr>
          <w:rFonts w:ascii="Arial" w:hAnsi="Arial" w:cs="Arial"/>
        </w:rPr>
        <w:t>for</w:t>
      </w:r>
      <w:r w:rsidRPr="00466ADE">
        <w:rPr>
          <w:rFonts w:ascii="Arial" w:hAnsi="Arial" w:cs="Arial"/>
        </w:rPr>
        <w:t xml:space="preserve"> Finance </w:t>
      </w:r>
      <w:r w:rsidR="00B227F1">
        <w:rPr>
          <w:rFonts w:ascii="Arial" w:hAnsi="Arial" w:cs="Arial"/>
        </w:rPr>
        <w:t>develops and refines our financial</w:t>
      </w:r>
      <w:r w:rsidR="00532B03">
        <w:rPr>
          <w:rFonts w:ascii="Arial" w:hAnsi="Arial" w:cs="Arial"/>
        </w:rPr>
        <w:t>, budgetary,</w:t>
      </w:r>
      <w:r w:rsidR="00B227F1">
        <w:rPr>
          <w:rFonts w:ascii="Arial" w:hAnsi="Arial" w:cs="Arial"/>
        </w:rPr>
        <w:t xml:space="preserve"> and pricing </w:t>
      </w:r>
      <w:r w:rsidR="00532B03">
        <w:rPr>
          <w:rFonts w:ascii="Arial" w:hAnsi="Arial" w:cs="Arial"/>
        </w:rPr>
        <w:t>strategies</w:t>
      </w:r>
      <w:r w:rsidR="00B227F1">
        <w:rPr>
          <w:rFonts w:ascii="Arial" w:hAnsi="Arial" w:cs="Arial"/>
        </w:rPr>
        <w:t xml:space="preserve"> to achieve our Vision and facilitate sustainable growth. This is a collaborative effort with the President and leadership team, enrollment and marketing. The EVP </w:t>
      </w:r>
      <w:r w:rsidR="00D35A02">
        <w:rPr>
          <w:rFonts w:ascii="Arial" w:hAnsi="Arial" w:cs="Arial"/>
        </w:rPr>
        <w:t xml:space="preserve">provides strategic leadership </w:t>
      </w:r>
      <w:r w:rsidR="00B227F1">
        <w:rPr>
          <w:rFonts w:ascii="Arial" w:hAnsi="Arial" w:cs="Arial"/>
        </w:rPr>
        <w:t xml:space="preserve">and oversight </w:t>
      </w:r>
      <w:r w:rsidR="00D35A02">
        <w:rPr>
          <w:rFonts w:ascii="Arial" w:hAnsi="Arial" w:cs="Arial"/>
        </w:rPr>
        <w:t>for</w:t>
      </w:r>
      <w:r w:rsidRPr="00466ADE">
        <w:rPr>
          <w:rFonts w:ascii="Arial" w:hAnsi="Arial" w:cs="Arial"/>
        </w:rPr>
        <w:t xml:space="preserve"> </w:t>
      </w:r>
      <w:r w:rsidR="00B227F1">
        <w:rPr>
          <w:rFonts w:ascii="Arial" w:hAnsi="Arial" w:cs="Arial"/>
        </w:rPr>
        <w:t>physical, financial, legal, and technological risk mitigation. Responsibilities include the ap</w:t>
      </w:r>
      <w:r w:rsidR="00532B03">
        <w:rPr>
          <w:rFonts w:ascii="Arial" w:hAnsi="Arial" w:cs="Arial"/>
        </w:rPr>
        <w:t xml:space="preserve">plication of financial analysis, projection and objectives to all strategic planning initiatives. The EVP ensures accurate and timely </w:t>
      </w:r>
      <w:r w:rsidRPr="00466ADE">
        <w:rPr>
          <w:rFonts w:ascii="Arial" w:hAnsi="Arial" w:cs="Arial"/>
        </w:rPr>
        <w:t>financial report</w:t>
      </w:r>
      <w:r w:rsidR="00D35A02">
        <w:rPr>
          <w:rFonts w:ascii="Arial" w:hAnsi="Arial" w:cs="Arial"/>
        </w:rPr>
        <w:t>ing,</w:t>
      </w:r>
      <w:r w:rsidRPr="00466ADE">
        <w:rPr>
          <w:rFonts w:ascii="Arial" w:hAnsi="Arial" w:cs="Arial"/>
        </w:rPr>
        <w:t xml:space="preserve"> summaries and forecasts for future growth and general economic outlook</w:t>
      </w:r>
      <w:r w:rsidR="00532B03">
        <w:rPr>
          <w:rFonts w:ascii="Arial" w:hAnsi="Arial" w:cs="Arial"/>
        </w:rPr>
        <w:t>.</w:t>
      </w:r>
      <w:r w:rsidR="00D35A02">
        <w:rPr>
          <w:rFonts w:ascii="Arial" w:hAnsi="Arial" w:cs="Arial"/>
        </w:rPr>
        <w:t xml:space="preserve"> </w:t>
      </w:r>
      <w:r w:rsidR="00532B03">
        <w:rPr>
          <w:rFonts w:ascii="Arial" w:hAnsi="Arial" w:cs="Arial"/>
        </w:rPr>
        <w:t xml:space="preserve">These </w:t>
      </w:r>
      <w:r w:rsidR="00ED2BB2" w:rsidRPr="00466ADE">
        <w:rPr>
          <w:rFonts w:ascii="Arial" w:hAnsi="Arial" w:cs="Arial"/>
        </w:rPr>
        <w:t xml:space="preserve">responsibilities are performed in an ethical manner consistent with the University’s mission, vision, and </w:t>
      </w:r>
      <w:r w:rsidR="00D35A02">
        <w:rPr>
          <w:rFonts w:ascii="Arial" w:hAnsi="Arial" w:cs="Arial"/>
        </w:rPr>
        <w:t xml:space="preserve">STAIR </w:t>
      </w:r>
      <w:r w:rsidR="00ED2BB2" w:rsidRPr="00466ADE">
        <w:rPr>
          <w:rFonts w:ascii="Arial" w:hAnsi="Arial" w:cs="Arial"/>
        </w:rPr>
        <w:t>values.</w:t>
      </w:r>
    </w:p>
    <w:p w:rsidR="00222A5B" w:rsidRPr="00466ADE" w:rsidRDefault="00222A5B">
      <w:pPr>
        <w:rPr>
          <w:rFonts w:ascii="Arial" w:hAnsi="Arial" w:cs="Arial"/>
        </w:rPr>
      </w:pPr>
    </w:p>
    <w:p w:rsidR="00222A5B" w:rsidRDefault="00222A5B">
      <w:pPr>
        <w:pStyle w:val="BodyText"/>
        <w:rPr>
          <w:rFonts w:ascii="Arial" w:hAnsi="Arial" w:cs="Arial"/>
          <w:sz w:val="20"/>
        </w:rPr>
      </w:pPr>
      <w:r w:rsidRPr="00466ADE">
        <w:rPr>
          <w:rFonts w:ascii="Arial" w:hAnsi="Arial" w:cs="Arial"/>
          <w:sz w:val="20"/>
        </w:rPr>
        <w:t>RESPONSIBILITIES</w:t>
      </w:r>
    </w:p>
    <w:p w:rsidR="001E2F7F" w:rsidRDefault="001E2F7F">
      <w:pPr>
        <w:pStyle w:val="BodyText"/>
        <w:rPr>
          <w:rFonts w:ascii="Arial" w:hAnsi="Arial" w:cs="Arial"/>
          <w:sz w:val="20"/>
        </w:rPr>
      </w:pPr>
    </w:p>
    <w:p w:rsidR="00532B03" w:rsidRPr="00466ADE" w:rsidRDefault="00532B03">
      <w:pPr>
        <w:pStyle w:val="BodyText"/>
        <w:rPr>
          <w:rFonts w:ascii="Arial" w:hAnsi="Arial" w:cs="Arial"/>
          <w:bCs/>
          <w:sz w:val="20"/>
        </w:rPr>
      </w:pPr>
      <w:r>
        <w:rPr>
          <w:rFonts w:ascii="Arial" w:hAnsi="Arial" w:cs="Arial"/>
          <w:sz w:val="20"/>
        </w:rPr>
        <w:t>Leadership</w:t>
      </w:r>
    </w:p>
    <w:p w:rsidR="00222A5B" w:rsidRPr="00466ADE" w:rsidRDefault="00222A5B">
      <w:pPr>
        <w:numPr>
          <w:ilvl w:val="0"/>
          <w:numId w:val="5"/>
        </w:numPr>
        <w:rPr>
          <w:rFonts w:ascii="Arial" w:hAnsi="Arial" w:cs="Arial"/>
        </w:rPr>
      </w:pPr>
      <w:r w:rsidRPr="00466ADE">
        <w:rPr>
          <w:rFonts w:ascii="Arial" w:hAnsi="Arial" w:cs="Arial"/>
        </w:rPr>
        <w:t xml:space="preserve">Serves on the President’s </w:t>
      </w:r>
      <w:r w:rsidR="008C054D">
        <w:rPr>
          <w:rFonts w:ascii="Arial" w:hAnsi="Arial" w:cs="Arial"/>
        </w:rPr>
        <w:t xml:space="preserve">Leadership Team and </w:t>
      </w:r>
      <w:r w:rsidRPr="00466ADE">
        <w:rPr>
          <w:rFonts w:ascii="Arial" w:hAnsi="Arial" w:cs="Arial"/>
        </w:rPr>
        <w:t xml:space="preserve">Cabinet </w:t>
      </w:r>
      <w:r w:rsidR="008C054D">
        <w:rPr>
          <w:rFonts w:ascii="Arial" w:hAnsi="Arial" w:cs="Arial"/>
        </w:rPr>
        <w:t xml:space="preserve">and </w:t>
      </w:r>
      <w:r w:rsidRPr="00466ADE">
        <w:rPr>
          <w:rFonts w:ascii="Arial" w:hAnsi="Arial" w:cs="Arial"/>
        </w:rPr>
        <w:t>advises the President in all matters</w:t>
      </w:r>
      <w:r w:rsidR="008C054D">
        <w:rPr>
          <w:rFonts w:ascii="Arial" w:hAnsi="Arial" w:cs="Arial"/>
        </w:rPr>
        <w:t xml:space="preserve"> related to </w:t>
      </w:r>
      <w:r w:rsidR="00532B03">
        <w:rPr>
          <w:rFonts w:ascii="Arial" w:hAnsi="Arial" w:cs="Arial"/>
        </w:rPr>
        <w:t>finance</w:t>
      </w:r>
      <w:r w:rsidR="00C060D6">
        <w:rPr>
          <w:rFonts w:ascii="Arial" w:hAnsi="Arial" w:cs="Arial"/>
        </w:rPr>
        <w:t>, facilities,</w:t>
      </w:r>
      <w:r w:rsidR="00532B03">
        <w:rPr>
          <w:rFonts w:ascii="Arial" w:hAnsi="Arial" w:cs="Arial"/>
        </w:rPr>
        <w:t xml:space="preserve"> and risk management.</w:t>
      </w:r>
    </w:p>
    <w:p w:rsidR="00C138CA" w:rsidRDefault="00D35A02" w:rsidP="00C138CA">
      <w:pPr>
        <w:numPr>
          <w:ilvl w:val="0"/>
          <w:numId w:val="5"/>
        </w:numPr>
        <w:rPr>
          <w:rFonts w:ascii="Arial" w:hAnsi="Arial" w:cs="Arial"/>
        </w:rPr>
      </w:pPr>
      <w:r>
        <w:rPr>
          <w:rFonts w:ascii="Arial" w:hAnsi="Arial" w:cs="Arial"/>
        </w:rPr>
        <w:t>Leads the development of financial and facilities strategies, policies and procedures to achieve current and future objectives</w:t>
      </w:r>
      <w:r w:rsidR="00C138CA">
        <w:rPr>
          <w:rFonts w:ascii="Arial" w:hAnsi="Arial" w:cs="Arial"/>
        </w:rPr>
        <w:t>.</w:t>
      </w:r>
    </w:p>
    <w:p w:rsidR="001E2F7F" w:rsidRPr="00466ADE" w:rsidRDefault="001E2F7F" w:rsidP="001E2F7F">
      <w:pPr>
        <w:numPr>
          <w:ilvl w:val="0"/>
          <w:numId w:val="5"/>
        </w:numPr>
        <w:rPr>
          <w:rFonts w:ascii="Arial" w:hAnsi="Arial" w:cs="Arial"/>
        </w:rPr>
      </w:pPr>
      <w:r w:rsidRPr="00466ADE">
        <w:rPr>
          <w:rFonts w:ascii="Arial" w:hAnsi="Arial" w:cs="Arial"/>
        </w:rPr>
        <w:t>A</w:t>
      </w:r>
      <w:r>
        <w:rPr>
          <w:rFonts w:ascii="Arial" w:hAnsi="Arial" w:cs="Arial"/>
        </w:rPr>
        <w:t xml:space="preserve">nalyzes and projects enrollment and profit in collaboration </w:t>
      </w:r>
      <w:r w:rsidRPr="001E2F7F">
        <w:rPr>
          <w:rFonts w:ascii="Arial" w:hAnsi="Arial" w:cs="Arial"/>
        </w:rPr>
        <w:t xml:space="preserve">with Academics, Institutional </w:t>
      </w:r>
      <w:r>
        <w:rPr>
          <w:rFonts w:ascii="Arial" w:hAnsi="Arial" w:cs="Arial"/>
        </w:rPr>
        <w:t>Research and Enrollment. R</w:t>
      </w:r>
      <w:r w:rsidRPr="00466ADE">
        <w:rPr>
          <w:rFonts w:ascii="Arial" w:hAnsi="Arial" w:cs="Arial"/>
        </w:rPr>
        <w:t>ecommends strategies to grow the</w:t>
      </w:r>
      <w:r>
        <w:rPr>
          <w:rFonts w:ascii="Arial" w:hAnsi="Arial" w:cs="Arial"/>
        </w:rPr>
        <w:t xml:space="preserve"> long and short term</w:t>
      </w:r>
      <w:r w:rsidRPr="00466ADE">
        <w:rPr>
          <w:rFonts w:ascii="Arial" w:hAnsi="Arial" w:cs="Arial"/>
        </w:rPr>
        <w:t xml:space="preserve"> </w:t>
      </w:r>
      <w:r>
        <w:rPr>
          <w:rFonts w:ascii="Arial" w:hAnsi="Arial" w:cs="Arial"/>
        </w:rPr>
        <w:t xml:space="preserve">profitability of the University. </w:t>
      </w:r>
    </w:p>
    <w:p w:rsidR="001E2F7F" w:rsidRPr="00466ADE" w:rsidRDefault="001E2F7F" w:rsidP="001E2F7F">
      <w:pPr>
        <w:numPr>
          <w:ilvl w:val="0"/>
          <w:numId w:val="5"/>
        </w:numPr>
        <w:rPr>
          <w:rFonts w:ascii="Arial" w:hAnsi="Arial" w:cs="Arial"/>
        </w:rPr>
      </w:pPr>
      <w:r>
        <w:rPr>
          <w:rFonts w:ascii="Arial" w:hAnsi="Arial" w:cs="Arial"/>
        </w:rPr>
        <w:t>Provides leadership for financial and facilities issues at Board meetings</w:t>
      </w:r>
      <w:r w:rsidRPr="00466ADE">
        <w:rPr>
          <w:rFonts w:ascii="Arial" w:hAnsi="Arial" w:cs="Arial"/>
        </w:rPr>
        <w:t>, staffs the finance committee of the board, and participates in strategic planning activities of the University.</w:t>
      </w:r>
    </w:p>
    <w:p w:rsidR="001E2F7F" w:rsidRDefault="00C060D6" w:rsidP="00C138CA">
      <w:pPr>
        <w:numPr>
          <w:ilvl w:val="0"/>
          <w:numId w:val="5"/>
        </w:numPr>
        <w:rPr>
          <w:rFonts w:ascii="Arial" w:hAnsi="Arial" w:cs="Arial"/>
        </w:rPr>
      </w:pPr>
      <w:r>
        <w:rPr>
          <w:rFonts w:ascii="Arial" w:hAnsi="Arial" w:cs="Arial"/>
        </w:rPr>
        <w:t xml:space="preserve">Develops, </w:t>
      </w:r>
      <w:r w:rsidR="00C138CA">
        <w:rPr>
          <w:rFonts w:ascii="Arial" w:hAnsi="Arial" w:cs="Arial"/>
        </w:rPr>
        <w:t>supports</w:t>
      </w:r>
      <w:r>
        <w:rPr>
          <w:rFonts w:ascii="Arial" w:hAnsi="Arial" w:cs="Arial"/>
        </w:rPr>
        <w:t>, and empowers</w:t>
      </w:r>
      <w:r w:rsidR="00C138CA">
        <w:rPr>
          <w:rFonts w:ascii="Arial" w:hAnsi="Arial" w:cs="Arial"/>
        </w:rPr>
        <w:t xml:space="preserve"> an inclusive culture</w:t>
      </w:r>
      <w:r w:rsidR="00C138CA" w:rsidRPr="00C138CA">
        <w:rPr>
          <w:rFonts w:ascii="Arial" w:hAnsi="Arial" w:cs="Arial"/>
        </w:rPr>
        <w:t xml:space="preserve"> w</w:t>
      </w:r>
      <w:r w:rsidR="00C138CA">
        <w:rPr>
          <w:rFonts w:ascii="Arial" w:hAnsi="Arial" w:cs="Arial"/>
        </w:rPr>
        <w:t>it</w:t>
      </w:r>
      <w:r w:rsidR="00C138CA" w:rsidRPr="00C138CA">
        <w:rPr>
          <w:rFonts w:ascii="Arial" w:hAnsi="Arial" w:cs="Arial"/>
        </w:rPr>
        <w:t xml:space="preserve">h </w:t>
      </w:r>
      <w:r>
        <w:rPr>
          <w:rFonts w:ascii="Arial" w:hAnsi="Arial" w:cs="Arial"/>
        </w:rPr>
        <w:t xml:space="preserve">accessible tools and information for growth leaders and budget owners. </w:t>
      </w:r>
    </w:p>
    <w:p w:rsidR="00222A5B" w:rsidRPr="00466ADE" w:rsidRDefault="00222A5B">
      <w:pPr>
        <w:numPr>
          <w:ilvl w:val="0"/>
          <w:numId w:val="5"/>
        </w:numPr>
        <w:rPr>
          <w:rFonts w:ascii="Arial" w:hAnsi="Arial" w:cs="Arial"/>
        </w:rPr>
      </w:pPr>
      <w:r w:rsidRPr="00466ADE">
        <w:rPr>
          <w:rFonts w:ascii="Arial" w:hAnsi="Arial" w:cs="Arial"/>
        </w:rPr>
        <w:t>Directs all financial affairs of the University.  Directs the preparation of all financial reports, including income statements, balance sheets, tax returns, and reports for government regulatory agencies.</w:t>
      </w:r>
    </w:p>
    <w:p w:rsidR="008422A2" w:rsidRPr="00466ADE" w:rsidRDefault="008422A2" w:rsidP="008422A2">
      <w:pPr>
        <w:numPr>
          <w:ilvl w:val="0"/>
          <w:numId w:val="5"/>
        </w:numPr>
        <w:rPr>
          <w:rFonts w:ascii="Arial" w:hAnsi="Arial" w:cs="Arial"/>
        </w:rPr>
      </w:pPr>
      <w:r w:rsidRPr="00466ADE">
        <w:rPr>
          <w:rFonts w:ascii="Arial" w:hAnsi="Arial" w:cs="Arial"/>
        </w:rPr>
        <w:t>Studies long-range economic trends and projects prospects for future growth in overall business and market share, opportunities for acquisitions or expansion into new areas.  Estimates requirements for capital, land, buildings, and an increase in the work force.</w:t>
      </w:r>
    </w:p>
    <w:p w:rsidR="001E2F7F" w:rsidRPr="00466ADE" w:rsidRDefault="001E2F7F" w:rsidP="001E2F7F">
      <w:pPr>
        <w:numPr>
          <w:ilvl w:val="0"/>
          <w:numId w:val="5"/>
        </w:numPr>
        <w:rPr>
          <w:rFonts w:ascii="Arial" w:hAnsi="Arial" w:cs="Arial"/>
        </w:rPr>
      </w:pPr>
      <w:r w:rsidRPr="00466ADE">
        <w:rPr>
          <w:rFonts w:ascii="Arial" w:hAnsi="Arial" w:cs="Arial"/>
        </w:rPr>
        <w:t>Supervises investment of funds; works with banks and/or investment bankers to raise additional capital as required for expansion.</w:t>
      </w:r>
    </w:p>
    <w:p w:rsidR="00222A5B" w:rsidRPr="001E2F7F" w:rsidRDefault="005A4637" w:rsidP="001E2F7F">
      <w:pPr>
        <w:numPr>
          <w:ilvl w:val="0"/>
          <w:numId w:val="5"/>
        </w:numPr>
        <w:rPr>
          <w:rFonts w:ascii="Arial" w:hAnsi="Arial" w:cs="Arial"/>
        </w:rPr>
      </w:pPr>
      <w:r w:rsidRPr="008422A2">
        <w:rPr>
          <w:rFonts w:ascii="Arial" w:hAnsi="Arial" w:cs="Arial"/>
        </w:rPr>
        <w:t xml:space="preserve">Analyzes University </w:t>
      </w:r>
      <w:r>
        <w:rPr>
          <w:rFonts w:ascii="Arial" w:hAnsi="Arial" w:cs="Arial"/>
        </w:rPr>
        <w:t>facilities</w:t>
      </w:r>
      <w:r w:rsidRPr="008422A2">
        <w:rPr>
          <w:rFonts w:ascii="Arial" w:hAnsi="Arial" w:cs="Arial"/>
        </w:rPr>
        <w:t xml:space="preserve">, in collaboration with departmental leadership, to identify </w:t>
      </w:r>
      <w:r>
        <w:rPr>
          <w:rFonts w:ascii="Arial" w:hAnsi="Arial" w:cs="Arial"/>
        </w:rPr>
        <w:t>facilities</w:t>
      </w:r>
      <w:r w:rsidRPr="008422A2">
        <w:rPr>
          <w:rFonts w:ascii="Arial" w:hAnsi="Arial" w:cs="Arial"/>
        </w:rPr>
        <w:t xml:space="preserve"> that need to be added, re</w:t>
      </w:r>
      <w:r>
        <w:rPr>
          <w:rFonts w:ascii="Arial" w:hAnsi="Arial" w:cs="Arial"/>
        </w:rPr>
        <w:t>modeled</w:t>
      </w:r>
      <w:r w:rsidRPr="008422A2">
        <w:rPr>
          <w:rFonts w:ascii="Arial" w:hAnsi="Arial" w:cs="Arial"/>
        </w:rPr>
        <w:t xml:space="preserve">, </w:t>
      </w:r>
      <w:r>
        <w:rPr>
          <w:rFonts w:ascii="Arial" w:hAnsi="Arial" w:cs="Arial"/>
        </w:rPr>
        <w:t>o</w:t>
      </w:r>
      <w:r w:rsidRPr="008422A2">
        <w:rPr>
          <w:rFonts w:ascii="Arial" w:hAnsi="Arial" w:cs="Arial"/>
        </w:rPr>
        <w:t xml:space="preserve">r </w:t>
      </w:r>
      <w:r>
        <w:rPr>
          <w:rFonts w:ascii="Arial" w:hAnsi="Arial" w:cs="Arial"/>
        </w:rPr>
        <w:t>dispersed to meet current and future objectives</w:t>
      </w:r>
      <w:r w:rsidRPr="008422A2">
        <w:rPr>
          <w:rFonts w:ascii="Arial" w:hAnsi="Arial" w:cs="Arial"/>
        </w:rPr>
        <w:t>.</w:t>
      </w:r>
    </w:p>
    <w:p w:rsidR="00222A5B" w:rsidRPr="00466ADE" w:rsidRDefault="00222A5B">
      <w:pPr>
        <w:numPr>
          <w:ilvl w:val="0"/>
          <w:numId w:val="5"/>
        </w:numPr>
        <w:rPr>
          <w:rFonts w:ascii="Arial" w:hAnsi="Arial" w:cs="Arial"/>
        </w:rPr>
      </w:pPr>
      <w:r w:rsidRPr="00466ADE">
        <w:rPr>
          <w:rFonts w:ascii="Arial" w:hAnsi="Arial" w:cs="Arial"/>
        </w:rPr>
        <w:t>Confers with the executive staff and division leaders to coordinate and prioritize financial planning.</w:t>
      </w:r>
    </w:p>
    <w:p w:rsidR="00527233" w:rsidRPr="00466ADE" w:rsidRDefault="00527233" w:rsidP="00527233">
      <w:pPr>
        <w:numPr>
          <w:ilvl w:val="0"/>
          <w:numId w:val="5"/>
        </w:numPr>
        <w:rPr>
          <w:rFonts w:ascii="Arial" w:hAnsi="Arial" w:cs="Arial"/>
        </w:rPr>
      </w:pPr>
      <w:r w:rsidRPr="00466ADE">
        <w:rPr>
          <w:rFonts w:ascii="Arial" w:hAnsi="Arial" w:cs="Arial"/>
        </w:rPr>
        <w:t>Acts as an ambassador and represents the University at public events.</w:t>
      </w:r>
    </w:p>
    <w:p w:rsidR="001E2F7F" w:rsidRDefault="001E2F7F" w:rsidP="00532B03">
      <w:pPr>
        <w:rPr>
          <w:rFonts w:ascii="Arial" w:hAnsi="Arial" w:cs="Arial"/>
          <w:b/>
        </w:rPr>
      </w:pPr>
    </w:p>
    <w:p w:rsidR="00532B03" w:rsidRPr="00532B03" w:rsidRDefault="00532B03" w:rsidP="00532B03">
      <w:pPr>
        <w:rPr>
          <w:rFonts w:ascii="Arial" w:hAnsi="Arial" w:cs="Arial"/>
          <w:b/>
        </w:rPr>
      </w:pPr>
      <w:r w:rsidRPr="00532B03">
        <w:rPr>
          <w:rFonts w:ascii="Arial" w:hAnsi="Arial" w:cs="Arial"/>
          <w:b/>
        </w:rPr>
        <w:t>Operations</w:t>
      </w:r>
    </w:p>
    <w:p w:rsidR="00C060D6" w:rsidRDefault="00C060D6" w:rsidP="00C060D6">
      <w:pPr>
        <w:numPr>
          <w:ilvl w:val="0"/>
          <w:numId w:val="5"/>
        </w:numPr>
        <w:rPr>
          <w:rFonts w:ascii="Arial" w:hAnsi="Arial" w:cs="Arial"/>
        </w:rPr>
      </w:pPr>
      <w:r>
        <w:rPr>
          <w:rFonts w:ascii="Arial" w:hAnsi="Arial" w:cs="Arial"/>
        </w:rPr>
        <w:t>Provides leadership to ensure effective and efficient computer systems and procedures support the current and future needs of the University.</w:t>
      </w:r>
    </w:p>
    <w:p w:rsidR="001E2F7F" w:rsidRDefault="001E2F7F" w:rsidP="00C060D6">
      <w:pPr>
        <w:numPr>
          <w:ilvl w:val="0"/>
          <w:numId w:val="5"/>
        </w:numPr>
        <w:rPr>
          <w:rFonts w:ascii="Arial" w:hAnsi="Arial" w:cs="Arial"/>
        </w:rPr>
      </w:pPr>
      <w:r>
        <w:rPr>
          <w:rFonts w:ascii="Arial" w:hAnsi="Arial" w:cs="Arial"/>
        </w:rPr>
        <w:t>Provides strategic direction for</w:t>
      </w:r>
      <w:r w:rsidRPr="00466ADE">
        <w:rPr>
          <w:rFonts w:ascii="Arial" w:hAnsi="Arial" w:cs="Arial"/>
        </w:rPr>
        <w:t xml:space="preserve"> </w:t>
      </w:r>
      <w:r>
        <w:rPr>
          <w:rFonts w:ascii="Arial" w:hAnsi="Arial" w:cs="Arial"/>
        </w:rPr>
        <w:t>the Finance and Accounting department</w:t>
      </w:r>
      <w:r w:rsidRPr="00466ADE">
        <w:rPr>
          <w:rFonts w:ascii="Arial" w:hAnsi="Arial" w:cs="Arial"/>
        </w:rPr>
        <w:t>, budget preparation, and audit functions. Meets regularly with departmen</w:t>
      </w:r>
      <w:r>
        <w:rPr>
          <w:rFonts w:ascii="Arial" w:hAnsi="Arial" w:cs="Arial"/>
        </w:rPr>
        <w:t xml:space="preserve">t leaders to keep informed and provide </w:t>
      </w:r>
      <w:r w:rsidRPr="00466ADE">
        <w:rPr>
          <w:rFonts w:ascii="Arial" w:hAnsi="Arial" w:cs="Arial"/>
        </w:rPr>
        <w:t>direction.</w:t>
      </w:r>
    </w:p>
    <w:p w:rsidR="001E2F7F" w:rsidRDefault="001E2F7F" w:rsidP="001E2F7F">
      <w:pPr>
        <w:numPr>
          <w:ilvl w:val="0"/>
          <w:numId w:val="5"/>
        </w:numPr>
        <w:rPr>
          <w:rFonts w:ascii="Arial" w:hAnsi="Arial" w:cs="Arial"/>
        </w:rPr>
      </w:pPr>
      <w:r>
        <w:rPr>
          <w:rFonts w:ascii="Arial" w:hAnsi="Arial" w:cs="Arial"/>
        </w:rPr>
        <w:lastRenderedPageBreak/>
        <w:t xml:space="preserve">Develops and refines </w:t>
      </w:r>
      <w:r w:rsidRPr="00C138CA">
        <w:rPr>
          <w:rFonts w:ascii="Arial" w:hAnsi="Arial" w:cs="Arial"/>
        </w:rPr>
        <w:t>ongoing assessment</w:t>
      </w:r>
      <w:r>
        <w:rPr>
          <w:rFonts w:ascii="Arial" w:hAnsi="Arial" w:cs="Arial"/>
        </w:rPr>
        <w:t xml:space="preserve"> measures and financial </w:t>
      </w:r>
      <w:r w:rsidRPr="00C138CA">
        <w:rPr>
          <w:rFonts w:ascii="Arial" w:hAnsi="Arial" w:cs="Arial"/>
        </w:rPr>
        <w:t xml:space="preserve">planning </w:t>
      </w:r>
      <w:r>
        <w:rPr>
          <w:rFonts w:ascii="Arial" w:hAnsi="Arial" w:cs="Arial"/>
        </w:rPr>
        <w:t xml:space="preserve">processes for continual </w:t>
      </w:r>
      <w:r w:rsidRPr="00C138CA">
        <w:rPr>
          <w:rFonts w:ascii="Arial" w:hAnsi="Arial" w:cs="Arial"/>
        </w:rPr>
        <w:t>improvement</w:t>
      </w:r>
      <w:r>
        <w:rPr>
          <w:rFonts w:ascii="Arial" w:hAnsi="Arial" w:cs="Arial"/>
        </w:rPr>
        <w:t>.</w:t>
      </w:r>
      <w:r w:rsidRPr="001E2F7F">
        <w:rPr>
          <w:rFonts w:ascii="Arial" w:hAnsi="Arial" w:cs="Arial"/>
        </w:rPr>
        <w:t xml:space="preserve"> </w:t>
      </w:r>
    </w:p>
    <w:p w:rsidR="00C060D6" w:rsidRDefault="00C060D6" w:rsidP="00C060D6">
      <w:pPr>
        <w:numPr>
          <w:ilvl w:val="0"/>
          <w:numId w:val="5"/>
        </w:numPr>
        <w:rPr>
          <w:rFonts w:ascii="Arial" w:hAnsi="Arial" w:cs="Arial"/>
        </w:rPr>
      </w:pPr>
      <w:r w:rsidRPr="00466ADE">
        <w:rPr>
          <w:rFonts w:ascii="Arial" w:hAnsi="Arial" w:cs="Arial"/>
        </w:rPr>
        <w:t>Analyzes University operations</w:t>
      </w:r>
      <w:r>
        <w:rPr>
          <w:rFonts w:ascii="Arial" w:hAnsi="Arial" w:cs="Arial"/>
        </w:rPr>
        <w:t>, in collaboration with HR and departmental leadership,</w:t>
      </w:r>
      <w:r w:rsidRPr="00466ADE">
        <w:rPr>
          <w:rFonts w:ascii="Arial" w:hAnsi="Arial" w:cs="Arial"/>
        </w:rPr>
        <w:t xml:space="preserve"> to </w:t>
      </w:r>
      <w:r>
        <w:rPr>
          <w:rFonts w:ascii="Arial" w:hAnsi="Arial" w:cs="Arial"/>
        </w:rPr>
        <w:t>identify</w:t>
      </w:r>
      <w:r w:rsidRPr="00466ADE">
        <w:rPr>
          <w:rFonts w:ascii="Arial" w:hAnsi="Arial" w:cs="Arial"/>
        </w:rPr>
        <w:t xml:space="preserve"> opportunities and areas that need to be added, reorganized, down-sized, or eliminated</w:t>
      </w:r>
      <w:r>
        <w:rPr>
          <w:rFonts w:ascii="Arial" w:hAnsi="Arial" w:cs="Arial"/>
        </w:rPr>
        <w:t xml:space="preserve"> to meet current and future objectives</w:t>
      </w:r>
      <w:r w:rsidRPr="00466ADE">
        <w:rPr>
          <w:rFonts w:ascii="Arial" w:hAnsi="Arial" w:cs="Arial"/>
        </w:rPr>
        <w:t>.</w:t>
      </w:r>
    </w:p>
    <w:p w:rsidR="000B7E6B" w:rsidRDefault="00C060D6" w:rsidP="000B7E6B">
      <w:pPr>
        <w:numPr>
          <w:ilvl w:val="0"/>
          <w:numId w:val="5"/>
        </w:numPr>
        <w:rPr>
          <w:rFonts w:ascii="Arial" w:hAnsi="Arial" w:cs="Arial"/>
        </w:rPr>
      </w:pPr>
      <w:r w:rsidRPr="00466ADE">
        <w:rPr>
          <w:rFonts w:ascii="Arial" w:hAnsi="Arial" w:cs="Arial"/>
        </w:rPr>
        <w:t xml:space="preserve">Leads the </w:t>
      </w:r>
      <w:r>
        <w:rPr>
          <w:rFonts w:ascii="Arial" w:hAnsi="Arial" w:cs="Arial"/>
        </w:rPr>
        <w:t xml:space="preserve">annual and long-term </w:t>
      </w:r>
      <w:r w:rsidRPr="00466ADE">
        <w:rPr>
          <w:rFonts w:ascii="Arial" w:hAnsi="Arial" w:cs="Arial"/>
        </w:rPr>
        <w:t>budget process and develops reports.</w:t>
      </w:r>
      <w:r w:rsidR="001E2F7F">
        <w:rPr>
          <w:rFonts w:ascii="Arial" w:hAnsi="Arial" w:cs="Arial"/>
        </w:rPr>
        <w:t xml:space="preserve"> </w:t>
      </w:r>
      <w:r w:rsidR="000B7E6B" w:rsidRPr="00466ADE">
        <w:rPr>
          <w:rFonts w:ascii="Arial" w:hAnsi="Arial" w:cs="Arial"/>
        </w:rPr>
        <w:t>Compiles information and reports as needed for executive management.</w:t>
      </w:r>
    </w:p>
    <w:p w:rsidR="006F4B41" w:rsidRPr="006F4B41" w:rsidRDefault="006F4B41" w:rsidP="006F4B41">
      <w:pPr>
        <w:numPr>
          <w:ilvl w:val="0"/>
          <w:numId w:val="5"/>
        </w:numPr>
        <w:jc w:val="both"/>
        <w:rPr>
          <w:rFonts w:ascii="Arial" w:hAnsi="Arial" w:cs="Arial"/>
        </w:rPr>
      </w:pPr>
      <w:r>
        <w:rPr>
          <w:rFonts w:ascii="Arial" w:hAnsi="Arial" w:cs="Arial"/>
        </w:rPr>
        <w:t>Understand and abide by all external and internal regulations and policies.  This includes NCAA, GLIAC and national affiliations associated within athletics or other role specific regulations.</w:t>
      </w:r>
    </w:p>
    <w:p w:rsidR="00B538DE" w:rsidRPr="00466ADE" w:rsidRDefault="00B538DE" w:rsidP="00B538DE">
      <w:pPr>
        <w:numPr>
          <w:ilvl w:val="0"/>
          <w:numId w:val="5"/>
        </w:numPr>
        <w:jc w:val="both"/>
        <w:rPr>
          <w:rFonts w:ascii="Arial" w:hAnsi="Arial" w:cs="Arial"/>
        </w:rPr>
      </w:pPr>
      <w:r w:rsidRPr="00466ADE">
        <w:rPr>
          <w:rFonts w:ascii="Arial" w:hAnsi="Arial" w:cs="Arial"/>
        </w:rPr>
        <w:t>Provides GREAT customer service, anticipating and exceeding the needs of our customers.</w:t>
      </w:r>
    </w:p>
    <w:p w:rsidR="00B538DE" w:rsidRPr="00466ADE" w:rsidRDefault="00B538DE" w:rsidP="00B538DE">
      <w:pPr>
        <w:numPr>
          <w:ilvl w:val="0"/>
          <w:numId w:val="5"/>
        </w:numPr>
        <w:jc w:val="both"/>
        <w:rPr>
          <w:rFonts w:ascii="Arial" w:hAnsi="Arial" w:cs="Arial"/>
        </w:rPr>
      </w:pPr>
      <w:r w:rsidRPr="00466ADE">
        <w:rPr>
          <w:rFonts w:ascii="Arial" w:hAnsi="Arial" w:cs="Arial"/>
        </w:rPr>
        <w:t>Demonstrate and promote the University</w:t>
      </w:r>
      <w:r w:rsidR="008C054D">
        <w:rPr>
          <w:rFonts w:ascii="Arial" w:hAnsi="Arial" w:cs="Arial"/>
        </w:rPr>
        <w:t>’s</w:t>
      </w:r>
      <w:r w:rsidRPr="00466ADE">
        <w:rPr>
          <w:rFonts w:ascii="Arial" w:hAnsi="Arial" w:cs="Arial"/>
        </w:rPr>
        <w:t xml:space="preserve"> </w:t>
      </w:r>
      <w:r w:rsidR="005A4637">
        <w:rPr>
          <w:rFonts w:ascii="Arial" w:hAnsi="Arial" w:cs="Arial"/>
        </w:rPr>
        <w:t>STAIR</w:t>
      </w:r>
      <w:r w:rsidRPr="00466ADE">
        <w:rPr>
          <w:rFonts w:ascii="Arial" w:hAnsi="Arial" w:cs="Arial"/>
        </w:rPr>
        <w:t xml:space="preserve"> Values. </w:t>
      </w:r>
    </w:p>
    <w:p w:rsidR="00B538DE" w:rsidRPr="00466ADE" w:rsidRDefault="00B538DE" w:rsidP="00B538DE">
      <w:pPr>
        <w:numPr>
          <w:ilvl w:val="0"/>
          <w:numId w:val="5"/>
        </w:numPr>
        <w:jc w:val="both"/>
        <w:rPr>
          <w:rFonts w:ascii="Arial" w:hAnsi="Arial" w:cs="Arial"/>
        </w:rPr>
      </w:pPr>
      <w:r w:rsidRPr="00466ADE">
        <w:rPr>
          <w:rFonts w:ascii="Arial" w:hAnsi="Arial" w:cs="Arial"/>
        </w:rPr>
        <w:t>Perform other duties as assigned.</w:t>
      </w:r>
    </w:p>
    <w:p w:rsidR="00222A5B" w:rsidRPr="00466ADE" w:rsidRDefault="00222A5B">
      <w:pPr>
        <w:rPr>
          <w:rFonts w:ascii="Arial" w:hAnsi="Arial" w:cs="Arial"/>
        </w:rPr>
      </w:pPr>
    </w:p>
    <w:p w:rsidR="00222A5B" w:rsidRPr="00466ADE" w:rsidRDefault="00222A5B">
      <w:pPr>
        <w:pStyle w:val="BodyText2"/>
        <w:rPr>
          <w:rFonts w:ascii="Arial" w:hAnsi="Arial" w:cs="Arial"/>
          <w:bCs w:val="0"/>
          <w:sz w:val="20"/>
        </w:rPr>
      </w:pPr>
      <w:r w:rsidRPr="00466ADE">
        <w:rPr>
          <w:rFonts w:ascii="Arial" w:hAnsi="Arial" w:cs="Arial"/>
          <w:b/>
          <w:sz w:val="20"/>
        </w:rPr>
        <w:t>QUALIFICATIONS:</w:t>
      </w:r>
      <w:r w:rsidRPr="00466ADE">
        <w:rPr>
          <w:rFonts w:ascii="Arial" w:hAnsi="Arial" w:cs="Arial"/>
          <w:bCs w:val="0"/>
          <w:sz w:val="20"/>
        </w:rPr>
        <w:t xml:space="preserve"> </w:t>
      </w:r>
    </w:p>
    <w:p w:rsidR="00035422" w:rsidRPr="00466ADE" w:rsidRDefault="00ED2BB2" w:rsidP="00035422">
      <w:pPr>
        <w:pStyle w:val="BodyText2"/>
        <w:numPr>
          <w:ilvl w:val="0"/>
          <w:numId w:val="12"/>
        </w:numPr>
        <w:tabs>
          <w:tab w:val="clear" w:pos="720"/>
          <w:tab w:val="num" w:pos="360"/>
        </w:tabs>
        <w:ind w:left="360"/>
        <w:rPr>
          <w:rFonts w:ascii="Arial" w:hAnsi="Arial" w:cs="Arial"/>
          <w:bCs w:val="0"/>
          <w:sz w:val="20"/>
        </w:rPr>
      </w:pPr>
      <w:r w:rsidRPr="00466ADE">
        <w:rPr>
          <w:rFonts w:ascii="Arial" w:hAnsi="Arial" w:cs="Arial"/>
          <w:sz w:val="20"/>
        </w:rPr>
        <w:t>Bachelor’s D</w:t>
      </w:r>
      <w:r w:rsidR="00222A5B" w:rsidRPr="00466ADE">
        <w:rPr>
          <w:rFonts w:ascii="Arial" w:hAnsi="Arial" w:cs="Arial"/>
          <w:sz w:val="20"/>
        </w:rPr>
        <w:t>egree in accounting or finance</w:t>
      </w:r>
      <w:r w:rsidR="005A4637">
        <w:rPr>
          <w:rFonts w:ascii="Arial" w:hAnsi="Arial" w:cs="Arial"/>
          <w:sz w:val="20"/>
        </w:rPr>
        <w:t>. Master’s degree</w:t>
      </w:r>
      <w:r w:rsidR="00222A5B" w:rsidRPr="00466ADE">
        <w:rPr>
          <w:rFonts w:ascii="Arial" w:hAnsi="Arial" w:cs="Arial"/>
          <w:sz w:val="20"/>
        </w:rPr>
        <w:t xml:space="preserve"> and possess</w:t>
      </w:r>
      <w:r w:rsidR="005A4637">
        <w:rPr>
          <w:rFonts w:ascii="Arial" w:hAnsi="Arial" w:cs="Arial"/>
          <w:sz w:val="20"/>
        </w:rPr>
        <w:t>ion of</w:t>
      </w:r>
      <w:r w:rsidR="00222A5B" w:rsidRPr="00466ADE">
        <w:rPr>
          <w:rFonts w:ascii="Arial" w:hAnsi="Arial" w:cs="Arial"/>
          <w:sz w:val="20"/>
        </w:rPr>
        <w:t xml:space="preserve"> a license as a certified public accountant in Michigan</w:t>
      </w:r>
      <w:r w:rsidR="005A4637">
        <w:rPr>
          <w:rFonts w:ascii="Arial" w:hAnsi="Arial" w:cs="Arial"/>
          <w:sz w:val="20"/>
        </w:rPr>
        <w:t xml:space="preserve"> preferred</w:t>
      </w:r>
      <w:r w:rsidR="00222A5B" w:rsidRPr="00466ADE">
        <w:rPr>
          <w:rFonts w:ascii="Arial" w:hAnsi="Arial" w:cs="Arial"/>
          <w:sz w:val="20"/>
        </w:rPr>
        <w:t>.</w:t>
      </w:r>
    </w:p>
    <w:p w:rsidR="00222A5B" w:rsidRPr="00466ADE" w:rsidRDefault="00035422" w:rsidP="00035422">
      <w:pPr>
        <w:pStyle w:val="BodyText2"/>
        <w:numPr>
          <w:ilvl w:val="0"/>
          <w:numId w:val="12"/>
        </w:numPr>
        <w:tabs>
          <w:tab w:val="clear" w:pos="720"/>
          <w:tab w:val="num" w:pos="360"/>
        </w:tabs>
        <w:ind w:left="360"/>
        <w:rPr>
          <w:rFonts w:ascii="Arial" w:hAnsi="Arial" w:cs="Arial"/>
          <w:bCs w:val="0"/>
          <w:sz w:val="20"/>
        </w:rPr>
      </w:pPr>
      <w:r w:rsidRPr="00466ADE">
        <w:rPr>
          <w:rFonts w:ascii="Arial" w:hAnsi="Arial" w:cs="Arial"/>
          <w:sz w:val="20"/>
        </w:rPr>
        <w:t>Demonstrated ability to work accurately</w:t>
      </w:r>
      <w:r w:rsidR="00A10653">
        <w:rPr>
          <w:rFonts w:ascii="Arial" w:hAnsi="Arial" w:cs="Arial"/>
          <w:sz w:val="20"/>
        </w:rPr>
        <w:t>,</w:t>
      </w:r>
      <w:r w:rsidRPr="00466ADE">
        <w:rPr>
          <w:rFonts w:ascii="Arial" w:hAnsi="Arial" w:cs="Arial"/>
          <w:sz w:val="20"/>
        </w:rPr>
        <w:t xml:space="preserve"> effectively </w:t>
      </w:r>
      <w:r w:rsidR="00A10653">
        <w:rPr>
          <w:rFonts w:ascii="Arial" w:hAnsi="Arial" w:cs="Arial"/>
          <w:sz w:val="20"/>
        </w:rPr>
        <w:t xml:space="preserve">and efficiently </w:t>
      </w:r>
      <w:r w:rsidRPr="00466ADE">
        <w:rPr>
          <w:rFonts w:ascii="Arial" w:hAnsi="Arial" w:cs="Arial"/>
          <w:sz w:val="20"/>
        </w:rPr>
        <w:t>with computerized</w:t>
      </w:r>
      <w:r w:rsidR="00466ADE">
        <w:rPr>
          <w:rFonts w:ascii="Arial" w:hAnsi="Arial" w:cs="Arial"/>
          <w:sz w:val="20"/>
        </w:rPr>
        <w:t xml:space="preserve"> systems</w:t>
      </w:r>
      <w:r w:rsidRPr="00466ADE">
        <w:rPr>
          <w:rFonts w:ascii="Arial" w:hAnsi="Arial" w:cs="Arial"/>
          <w:sz w:val="20"/>
        </w:rPr>
        <w:t xml:space="preserve">.  </w:t>
      </w:r>
      <w:r w:rsidR="00222A5B" w:rsidRPr="00466ADE">
        <w:rPr>
          <w:rFonts w:ascii="Arial" w:hAnsi="Arial" w:cs="Arial"/>
          <w:sz w:val="20"/>
        </w:rPr>
        <w:t xml:space="preserve">Knowledge of database and </w:t>
      </w:r>
      <w:r w:rsidR="00A10653">
        <w:rPr>
          <w:rFonts w:ascii="Arial" w:hAnsi="Arial" w:cs="Arial"/>
          <w:sz w:val="20"/>
        </w:rPr>
        <w:t>financial</w:t>
      </w:r>
      <w:r w:rsidR="00222A5B" w:rsidRPr="00466ADE">
        <w:rPr>
          <w:rFonts w:ascii="Arial" w:hAnsi="Arial" w:cs="Arial"/>
          <w:sz w:val="20"/>
        </w:rPr>
        <w:t xml:space="preserve"> computer application systems to supply the most accurate financial information.</w:t>
      </w:r>
    </w:p>
    <w:p w:rsidR="00C138CA" w:rsidRPr="00C138CA" w:rsidRDefault="005A4637" w:rsidP="00035422">
      <w:pPr>
        <w:numPr>
          <w:ilvl w:val="0"/>
          <w:numId w:val="9"/>
        </w:numPr>
        <w:tabs>
          <w:tab w:val="clear" w:pos="720"/>
          <w:tab w:val="num" w:pos="360"/>
        </w:tabs>
        <w:ind w:left="360"/>
        <w:rPr>
          <w:rFonts w:ascii="Arial" w:hAnsi="Arial" w:cs="Arial"/>
        </w:rPr>
      </w:pPr>
      <w:r>
        <w:rPr>
          <w:rFonts w:ascii="Arial" w:hAnsi="Arial" w:cs="Arial"/>
        </w:rPr>
        <w:t>Minimum of 5 years of leadership e</w:t>
      </w:r>
      <w:r w:rsidR="00222A5B" w:rsidRPr="00466ADE">
        <w:rPr>
          <w:rFonts w:ascii="Arial" w:hAnsi="Arial" w:cs="Arial"/>
        </w:rPr>
        <w:t>xperience in financial management with increasing responsibilities for multi-faceted direction and planning.</w:t>
      </w:r>
      <w:r w:rsidR="00C138CA" w:rsidRPr="00C138CA">
        <w:rPr>
          <w:rFonts w:ascii="Arial" w:hAnsi="Arial" w:cs="Arial"/>
          <w:color w:val="000000"/>
          <w:shd w:val="clear" w:color="auto" w:fill="FFFFFF"/>
        </w:rPr>
        <w:t xml:space="preserve"> </w:t>
      </w:r>
    </w:p>
    <w:p w:rsidR="00035422" w:rsidRPr="00466ADE" w:rsidRDefault="00C138CA" w:rsidP="00035422">
      <w:pPr>
        <w:numPr>
          <w:ilvl w:val="0"/>
          <w:numId w:val="9"/>
        </w:numPr>
        <w:tabs>
          <w:tab w:val="clear" w:pos="720"/>
          <w:tab w:val="num" w:pos="360"/>
        </w:tabs>
        <w:ind w:left="360"/>
        <w:rPr>
          <w:rFonts w:ascii="Arial" w:hAnsi="Arial" w:cs="Arial"/>
        </w:rPr>
      </w:pPr>
      <w:r>
        <w:rPr>
          <w:rFonts w:ascii="Arial" w:hAnsi="Arial" w:cs="Arial"/>
          <w:color w:val="000000"/>
          <w:shd w:val="clear" w:color="auto" w:fill="FFFFFF"/>
        </w:rPr>
        <w:t>Demonstrated experience in promoting a</w:t>
      </w:r>
      <w:r w:rsidR="00A10653">
        <w:rPr>
          <w:rFonts w:ascii="Arial" w:hAnsi="Arial" w:cs="Arial"/>
          <w:color w:val="000000"/>
          <w:shd w:val="clear" w:color="auto" w:fill="FFFFFF"/>
        </w:rPr>
        <w:t>n inclusive</w:t>
      </w:r>
      <w:r>
        <w:rPr>
          <w:rFonts w:ascii="Arial" w:hAnsi="Arial" w:cs="Arial"/>
          <w:color w:val="000000"/>
          <w:shd w:val="clear" w:color="auto" w:fill="FFFFFF"/>
        </w:rPr>
        <w:t xml:space="preserve"> culture where there was an ongoing practice of assessment (measuring), planning and improvement</w:t>
      </w:r>
    </w:p>
    <w:p w:rsidR="00C138CA" w:rsidRPr="00466ADE" w:rsidRDefault="00C138CA" w:rsidP="00C138CA">
      <w:pPr>
        <w:numPr>
          <w:ilvl w:val="0"/>
          <w:numId w:val="9"/>
        </w:numPr>
        <w:tabs>
          <w:tab w:val="clear" w:pos="720"/>
          <w:tab w:val="num" w:pos="360"/>
          <w:tab w:val="left" w:pos="810"/>
        </w:tabs>
        <w:ind w:left="360"/>
        <w:jc w:val="both"/>
        <w:rPr>
          <w:rFonts w:ascii="Arial" w:hAnsi="Arial" w:cs="Arial"/>
        </w:rPr>
      </w:pPr>
      <w:r w:rsidRPr="00466ADE">
        <w:rPr>
          <w:rFonts w:ascii="Arial" w:hAnsi="Arial" w:cs="Arial"/>
        </w:rPr>
        <w:t>Demonstrated ability to work effectively with people of diverse backgrounds and promote a</w:t>
      </w:r>
      <w:r w:rsidR="00A10653">
        <w:rPr>
          <w:rFonts w:ascii="Arial" w:hAnsi="Arial" w:cs="Arial"/>
        </w:rPr>
        <w:t xml:space="preserve">n inclusive </w:t>
      </w:r>
      <w:r w:rsidRPr="00466ADE">
        <w:rPr>
          <w:rFonts w:ascii="Arial" w:hAnsi="Arial" w:cs="Arial"/>
        </w:rPr>
        <w:t xml:space="preserve">working environment, spirit of cooperation and positive reactions to change and conflict resolution.  </w:t>
      </w:r>
    </w:p>
    <w:p w:rsidR="00035422" w:rsidRPr="00466ADE" w:rsidRDefault="00532B03" w:rsidP="00035422">
      <w:pPr>
        <w:numPr>
          <w:ilvl w:val="0"/>
          <w:numId w:val="9"/>
        </w:numPr>
        <w:tabs>
          <w:tab w:val="clear" w:pos="720"/>
          <w:tab w:val="num" w:pos="360"/>
        </w:tabs>
        <w:ind w:left="360"/>
        <w:rPr>
          <w:rFonts w:ascii="Arial" w:hAnsi="Arial" w:cs="Arial"/>
        </w:rPr>
      </w:pPr>
      <w:r>
        <w:rPr>
          <w:rFonts w:ascii="Arial" w:hAnsi="Arial" w:cs="Arial"/>
        </w:rPr>
        <w:t>Excellent</w:t>
      </w:r>
      <w:r w:rsidR="00035422" w:rsidRPr="00466ADE">
        <w:rPr>
          <w:rFonts w:ascii="Arial" w:hAnsi="Arial" w:cs="Arial"/>
        </w:rPr>
        <w:t xml:space="preserve"> interpersonal, communication and presentation skills, both written and oral which transcend diverse audiences.  </w:t>
      </w:r>
    </w:p>
    <w:p w:rsidR="00222A5B" w:rsidRPr="00466ADE" w:rsidRDefault="005A4637">
      <w:pPr>
        <w:numPr>
          <w:ilvl w:val="0"/>
          <w:numId w:val="10"/>
        </w:numPr>
        <w:tabs>
          <w:tab w:val="left" w:pos="360"/>
        </w:tabs>
        <w:ind w:left="360"/>
        <w:rPr>
          <w:rFonts w:ascii="Arial" w:hAnsi="Arial" w:cs="Arial"/>
        </w:rPr>
      </w:pPr>
      <w:r>
        <w:rPr>
          <w:rFonts w:ascii="Arial" w:hAnsi="Arial" w:cs="Arial"/>
        </w:rPr>
        <w:t>Demonstrated e</w:t>
      </w:r>
      <w:r w:rsidR="00222A5B" w:rsidRPr="00466ADE">
        <w:rPr>
          <w:rFonts w:ascii="Arial" w:hAnsi="Arial" w:cs="Arial"/>
        </w:rPr>
        <w:t xml:space="preserve">xcellent analytical and organizational skills.  </w:t>
      </w:r>
    </w:p>
    <w:p w:rsidR="00035422" w:rsidRDefault="00035422" w:rsidP="00035422">
      <w:pPr>
        <w:numPr>
          <w:ilvl w:val="0"/>
          <w:numId w:val="4"/>
        </w:numPr>
        <w:tabs>
          <w:tab w:val="clear" w:pos="720"/>
          <w:tab w:val="num" w:pos="360"/>
          <w:tab w:val="left" w:pos="810"/>
        </w:tabs>
        <w:ind w:left="360"/>
        <w:jc w:val="both"/>
        <w:rPr>
          <w:rFonts w:ascii="Arial" w:hAnsi="Arial" w:cs="Arial"/>
        </w:rPr>
      </w:pPr>
      <w:r w:rsidRPr="00466ADE">
        <w:rPr>
          <w:rFonts w:ascii="Arial" w:hAnsi="Arial" w:cs="Arial"/>
        </w:rPr>
        <w:t>Demonstrated ability to communicate effectively and relate well to students, parents, faculty, staff, and others while maintaining appropriate confidentiality.</w:t>
      </w:r>
    </w:p>
    <w:p w:rsidR="005A4637" w:rsidRDefault="005A4637" w:rsidP="005A4637">
      <w:pPr>
        <w:numPr>
          <w:ilvl w:val="0"/>
          <w:numId w:val="4"/>
        </w:numPr>
        <w:tabs>
          <w:tab w:val="clear" w:pos="720"/>
          <w:tab w:val="num" w:pos="360"/>
          <w:tab w:val="left" w:pos="810"/>
        </w:tabs>
        <w:ind w:left="360"/>
        <w:jc w:val="both"/>
        <w:rPr>
          <w:rFonts w:ascii="Arial" w:hAnsi="Arial" w:cs="Arial"/>
        </w:rPr>
      </w:pPr>
      <w:r w:rsidRPr="00466ADE">
        <w:rPr>
          <w:rFonts w:ascii="Arial" w:hAnsi="Arial" w:cs="Arial"/>
        </w:rPr>
        <w:t xml:space="preserve">Demonstrated motivational and problem solving capabilities with a high degree of integrity, ethics, and dedication to the mission of the University. </w:t>
      </w:r>
    </w:p>
    <w:p w:rsidR="004B2CA4" w:rsidRDefault="004B2CA4" w:rsidP="004B2CA4">
      <w:pPr>
        <w:numPr>
          <w:ilvl w:val="0"/>
          <w:numId w:val="4"/>
        </w:numPr>
        <w:tabs>
          <w:tab w:val="clear" w:pos="720"/>
          <w:tab w:val="num" w:pos="360"/>
          <w:tab w:val="left" w:pos="810"/>
        </w:tabs>
        <w:ind w:left="360"/>
        <w:jc w:val="both"/>
        <w:rPr>
          <w:rFonts w:ascii="Arial" w:hAnsi="Arial" w:cs="Arial"/>
        </w:rPr>
      </w:pPr>
      <w:r w:rsidRPr="00466ADE">
        <w:rPr>
          <w:rFonts w:ascii="Arial" w:hAnsi="Arial" w:cs="Arial"/>
        </w:rPr>
        <w:t xml:space="preserve">Business office environment.  Prolonged sitting and standing.  Use of personal computer and telephone (eye and hand strain).  Some travel between locations required (own transportation).  </w:t>
      </w:r>
    </w:p>
    <w:p w:rsidR="00222A5B" w:rsidRPr="004B2CA4" w:rsidRDefault="004B2CA4" w:rsidP="00222A5B">
      <w:pPr>
        <w:numPr>
          <w:ilvl w:val="0"/>
          <w:numId w:val="4"/>
        </w:numPr>
        <w:tabs>
          <w:tab w:val="clear" w:pos="720"/>
          <w:tab w:val="num" w:pos="360"/>
          <w:tab w:val="left" w:pos="810"/>
        </w:tabs>
        <w:ind w:left="360"/>
        <w:jc w:val="both"/>
        <w:rPr>
          <w:rFonts w:ascii="Arial" w:hAnsi="Arial" w:cs="Arial"/>
        </w:rPr>
      </w:pPr>
      <w:r w:rsidRPr="00466ADE">
        <w:rPr>
          <w:rFonts w:ascii="Arial" w:hAnsi="Arial" w:cs="Arial"/>
        </w:rPr>
        <w:t>No regular lifting requirements.</w:t>
      </w:r>
    </w:p>
    <w:p w:rsidR="00222A5B" w:rsidRPr="00466ADE" w:rsidRDefault="00222A5B" w:rsidP="00222A5B">
      <w:pPr>
        <w:tabs>
          <w:tab w:val="left" w:pos="720"/>
        </w:tabs>
        <w:jc w:val="both"/>
        <w:rPr>
          <w:rFonts w:ascii="Arial" w:hAnsi="Arial" w:cs="Arial"/>
        </w:rPr>
      </w:pPr>
    </w:p>
    <w:p w:rsidR="00222A5B" w:rsidRPr="00466ADE" w:rsidRDefault="00222A5B" w:rsidP="00222A5B">
      <w:pPr>
        <w:jc w:val="both"/>
        <w:rPr>
          <w:rFonts w:ascii="Arial" w:hAnsi="Arial" w:cs="Arial"/>
        </w:rPr>
      </w:pPr>
    </w:p>
    <w:p w:rsidR="00222A5B" w:rsidRPr="00466ADE" w:rsidRDefault="00222A5B" w:rsidP="00222A5B">
      <w:pPr>
        <w:rPr>
          <w:rFonts w:ascii="Arial" w:hAnsi="Arial" w:cs="Arial"/>
        </w:rPr>
      </w:pPr>
    </w:p>
    <w:sectPr w:rsidR="00222A5B" w:rsidRPr="00466AD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17" w:rsidRDefault="00EA1F17" w:rsidP="00466ADE">
      <w:r>
        <w:separator/>
      </w:r>
    </w:p>
  </w:endnote>
  <w:endnote w:type="continuationSeparator" w:id="0">
    <w:p w:rsidR="00EA1F17" w:rsidRDefault="00EA1F17" w:rsidP="0046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DE" w:rsidRPr="00466ADE" w:rsidRDefault="00466ADE" w:rsidP="00466ADE">
    <w:pPr>
      <w:tabs>
        <w:tab w:val="left" w:pos="-3330"/>
        <w:tab w:val="left" w:pos="-2790"/>
        <w:tab w:val="left" w:pos="-2610"/>
        <w:tab w:val="left" w:pos="-2250"/>
        <w:tab w:val="left" w:pos="-1800"/>
        <w:tab w:val="left" w:pos="-1170"/>
      </w:tabs>
      <w:suppressAutoHyphens/>
      <w:ind w:left="8340" w:hanging="8340"/>
      <w:jc w:val="center"/>
      <w:rPr>
        <w:rFonts w:ascii="Arial" w:hAnsi="Arial" w:cs="Arial"/>
      </w:rPr>
    </w:pPr>
    <w:r w:rsidRPr="00466ADE">
      <w:rPr>
        <w:rFonts w:ascii="Arial" w:hAnsi="Arial" w:cs="Arial"/>
        <w:b/>
        <w:bCs/>
      </w:rPr>
      <w:t>DAVENPORT UNIVERSITY IS AN EQUAL OPPORTUNITY EMPLOYER</w:t>
    </w:r>
  </w:p>
  <w:p w:rsidR="00466ADE" w:rsidRPr="00532B03" w:rsidRDefault="00D239F5" w:rsidP="00466ADE">
    <w:pPr>
      <w:pStyle w:val="Footer"/>
      <w:jc w:val="center"/>
      <w:rPr>
        <w:sz w:val="22"/>
      </w:rPr>
    </w:pPr>
    <w:r w:rsidRPr="00532B03">
      <w:rPr>
        <w:sz w:val="22"/>
      </w:rPr>
      <w:t xml:space="preserve">Revision Date:  </w:t>
    </w:r>
    <w:r w:rsidR="00532B03" w:rsidRPr="00532B03">
      <w:rPr>
        <w:sz w:val="22"/>
      </w:rPr>
      <w:t>10-21-2022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17" w:rsidRDefault="00EA1F17" w:rsidP="00466ADE">
      <w:r>
        <w:separator/>
      </w:r>
    </w:p>
  </w:footnote>
  <w:footnote w:type="continuationSeparator" w:id="0">
    <w:p w:rsidR="00EA1F17" w:rsidRDefault="00EA1F17" w:rsidP="00466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5BA"/>
    <w:multiLevelType w:val="hybridMultilevel"/>
    <w:tmpl w:val="17F42E1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67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44118"/>
    <w:multiLevelType w:val="hybridMultilevel"/>
    <w:tmpl w:val="FB50C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52A50"/>
    <w:multiLevelType w:val="hybridMultilevel"/>
    <w:tmpl w:val="E6060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B"/>
    <w:multiLevelType w:val="hybridMultilevel"/>
    <w:tmpl w:val="9A541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700B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B64014"/>
    <w:multiLevelType w:val="hybridMultilevel"/>
    <w:tmpl w:val="128A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74E4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DD822B4"/>
    <w:multiLevelType w:val="hybridMultilevel"/>
    <w:tmpl w:val="2DCC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D13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7B86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F631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86D7DD5"/>
    <w:multiLevelType w:val="hybridMultilevel"/>
    <w:tmpl w:val="3B72D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F3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8B4A54"/>
    <w:multiLevelType w:val="hybridMultilevel"/>
    <w:tmpl w:val="6B1C6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900A8"/>
    <w:multiLevelType w:val="hybridMultilevel"/>
    <w:tmpl w:val="D1F43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7FAF418D"/>
    <w:multiLevelType w:val="hybridMultilevel"/>
    <w:tmpl w:val="0712B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4"/>
  </w:num>
  <w:num w:numId="5">
    <w:abstractNumId w:val="5"/>
  </w:num>
  <w:num w:numId="6">
    <w:abstractNumId w:val="1"/>
  </w:num>
  <w:num w:numId="7">
    <w:abstractNumId w:val="10"/>
  </w:num>
  <w:num w:numId="8">
    <w:abstractNumId w:val="13"/>
  </w:num>
  <w:num w:numId="9">
    <w:abstractNumId w:val="9"/>
  </w:num>
  <w:num w:numId="10">
    <w:abstractNumId w:val="11"/>
  </w:num>
  <w:num w:numId="11">
    <w:abstractNumId w:val="7"/>
  </w:num>
  <w:num w:numId="12">
    <w:abstractNumId w:val="14"/>
  </w:num>
  <w:num w:numId="13">
    <w:abstractNumId w:val="6"/>
  </w:num>
  <w:num w:numId="14">
    <w:abstractNumId w:val="2"/>
  </w:num>
  <w:num w:numId="15">
    <w:abstractNumId w:val="3"/>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5B"/>
    <w:rsid w:val="00035422"/>
    <w:rsid w:val="00045AB3"/>
    <w:rsid w:val="000B7E6B"/>
    <w:rsid w:val="000D0130"/>
    <w:rsid w:val="001669E6"/>
    <w:rsid w:val="001E2F7F"/>
    <w:rsid w:val="00222A5B"/>
    <w:rsid w:val="003417E7"/>
    <w:rsid w:val="003921BD"/>
    <w:rsid w:val="003D2000"/>
    <w:rsid w:val="00441C6F"/>
    <w:rsid w:val="00466ADE"/>
    <w:rsid w:val="004B2CA4"/>
    <w:rsid w:val="004F1949"/>
    <w:rsid w:val="00503749"/>
    <w:rsid w:val="00527233"/>
    <w:rsid w:val="00532B03"/>
    <w:rsid w:val="00573381"/>
    <w:rsid w:val="005A4637"/>
    <w:rsid w:val="00696622"/>
    <w:rsid w:val="006F4B41"/>
    <w:rsid w:val="008422A2"/>
    <w:rsid w:val="00885A95"/>
    <w:rsid w:val="008C054D"/>
    <w:rsid w:val="008C1488"/>
    <w:rsid w:val="00950D4A"/>
    <w:rsid w:val="00A10653"/>
    <w:rsid w:val="00AF29AA"/>
    <w:rsid w:val="00B0475D"/>
    <w:rsid w:val="00B227F1"/>
    <w:rsid w:val="00B538DE"/>
    <w:rsid w:val="00B57F5B"/>
    <w:rsid w:val="00B66999"/>
    <w:rsid w:val="00BB2D28"/>
    <w:rsid w:val="00C060D6"/>
    <w:rsid w:val="00C138CA"/>
    <w:rsid w:val="00C510E7"/>
    <w:rsid w:val="00D239F5"/>
    <w:rsid w:val="00D35A02"/>
    <w:rsid w:val="00EA1718"/>
    <w:rsid w:val="00EA1F17"/>
    <w:rsid w:val="00ED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DC0AFD0"/>
  <w15:chartTrackingRefBased/>
  <w15:docId w15:val="{5D164E9D-576C-43E8-A1C6-5E68332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sz w:val="24"/>
    </w:rPr>
  </w:style>
  <w:style w:type="paragraph" w:styleId="Title">
    <w:name w:val="Title"/>
    <w:basedOn w:val="Normal"/>
    <w:qFormat/>
    <w:pPr>
      <w:jc w:val="center"/>
    </w:pPr>
    <w:rPr>
      <w:rFonts w:ascii="Arial Narrow" w:hAnsi="Arial Narrow"/>
      <w:b/>
      <w:sz w:val="24"/>
    </w:rPr>
  </w:style>
  <w:style w:type="paragraph" w:styleId="BodyText2">
    <w:name w:val="Body Text 2"/>
    <w:basedOn w:val="Normal"/>
    <w:link w:val="BodyText2Char"/>
    <w:rPr>
      <w:rFonts w:ascii="Arial Narrow" w:hAnsi="Arial Narrow"/>
      <w:bCs/>
      <w:sz w:val="24"/>
    </w:rPr>
  </w:style>
  <w:style w:type="paragraph" w:styleId="Header">
    <w:name w:val="header"/>
    <w:basedOn w:val="Normal"/>
    <w:link w:val="HeaderChar"/>
    <w:rsid w:val="00466ADE"/>
    <w:pPr>
      <w:tabs>
        <w:tab w:val="center" w:pos="4680"/>
        <w:tab w:val="right" w:pos="9360"/>
      </w:tabs>
    </w:pPr>
  </w:style>
  <w:style w:type="character" w:customStyle="1" w:styleId="HeaderChar">
    <w:name w:val="Header Char"/>
    <w:basedOn w:val="DefaultParagraphFont"/>
    <w:link w:val="Header"/>
    <w:rsid w:val="00466ADE"/>
  </w:style>
  <w:style w:type="paragraph" w:styleId="Footer">
    <w:name w:val="footer"/>
    <w:basedOn w:val="Normal"/>
    <w:link w:val="FooterChar"/>
    <w:rsid w:val="00466ADE"/>
    <w:pPr>
      <w:tabs>
        <w:tab w:val="center" w:pos="4680"/>
        <w:tab w:val="right" w:pos="9360"/>
      </w:tabs>
    </w:pPr>
  </w:style>
  <w:style w:type="character" w:customStyle="1" w:styleId="FooterChar">
    <w:name w:val="Footer Char"/>
    <w:basedOn w:val="DefaultParagraphFont"/>
    <w:link w:val="Footer"/>
    <w:rsid w:val="00466ADE"/>
  </w:style>
  <w:style w:type="character" w:customStyle="1" w:styleId="BodyText2Char">
    <w:name w:val="Body Text 2 Char"/>
    <w:link w:val="BodyText2"/>
    <w:rsid w:val="005A4637"/>
    <w:rPr>
      <w:rFonts w:ascii="Arial Narrow" w:hAnsi="Arial Narrow"/>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660">
      <w:bodyDiv w:val="1"/>
      <w:marLeft w:val="0"/>
      <w:marRight w:val="0"/>
      <w:marTop w:val="0"/>
      <w:marBottom w:val="0"/>
      <w:divBdr>
        <w:top w:val="none" w:sz="0" w:space="0" w:color="auto"/>
        <w:left w:val="none" w:sz="0" w:space="0" w:color="auto"/>
        <w:bottom w:val="none" w:sz="0" w:space="0" w:color="auto"/>
        <w:right w:val="none" w:sz="0" w:space="0" w:color="auto"/>
      </w:divBdr>
    </w:div>
    <w:div w:id="1066076857">
      <w:bodyDiv w:val="1"/>
      <w:marLeft w:val="0"/>
      <w:marRight w:val="0"/>
      <w:marTop w:val="0"/>
      <w:marBottom w:val="0"/>
      <w:divBdr>
        <w:top w:val="none" w:sz="0" w:space="0" w:color="auto"/>
        <w:left w:val="none" w:sz="0" w:space="0" w:color="auto"/>
        <w:bottom w:val="none" w:sz="0" w:space="0" w:color="auto"/>
        <w:right w:val="none" w:sz="0" w:space="0" w:color="auto"/>
      </w:divBdr>
    </w:div>
    <w:div w:id="1171722211">
      <w:bodyDiv w:val="1"/>
      <w:marLeft w:val="0"/>
      <w:marRight w:val="0"/>
      <w:marTop w:val="0"/>
      <w:marBottom w:val="0"/>
      <w:divBdr>
        <w:top w:val="none" w:sz="0" w:space="0" w:color="auto"/>
        <w:left w:val="none" w:sz="0" w:space="0" w:color="auto"/>
        <w:bottom w:val="none" w:sz="0" w:space="0" w:color="auto"/>
        <w:right w:val="none" w:sz="0" w:space="0" w:color="auto"/>
      </w:divBdr>
    </w:div>
    <w:div w:id="15052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4905</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POSITION OPENING</vt:lpstr>
    </vt:vector>
  </TitlesOfParts>
  <Company>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OPENING</dc:title>
  <dc:subject/>
  <dc:creator>Davenport College</dc:creator>
  <cp:keywords/>
  <cp:lastModifiedBy>Kathy Natelborg</cp:lastModifiedBy>
  <cp:revision>3</cp:revision>
  <cp:lastPrinted>2004-11-10T16:45:00Z</cp:lastPrinted>
  <dcterms:created xsi:type="dcterms:W3CDTF">2022-11-14T14:59:00Z</dcterms:created>
  <dcterms:modified xsi:type="dcterms:W3CDTF">2022-11-14T15:01:00Z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9bc1cc107d95e327a5f98e45bf029ce49ade58b1d0ac58bc97e881397faf44c1</vt:lpwstr>
  </property>
</Properties>
</file>